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286" w:tblpY="1366"/>
        <w:tblW w:w="133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3"/>
        <w:gridCol w:w="9214"/>
      </w:tblGrid>
      <w:tr w:rsidR="00472E3E" w:rsidRPr="00472E3E" w:rsidTr="00472E3E">
        <w:trPr>
          <w:trHeight w:val="584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5C25" w:rsidRPr="00472E3E" w:rsidRDefault="00472E3E" w:rsidP="00472E3E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472E3E">
              <w:rPr>
                <w:b/>
                <w:bCs/>
                <w:sz w:val="24"/>
                <w:szCs w:val="24"/>
              </w:rPr>
              <w:t xml:space="preserve">Product to be changed: 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5C25" w:rsidRPr="00472E3E" w:rsidRDefault="00051672" w:rsidP="00472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biro</w:t>
            </w:r>
          </w:p>
        </w:tc>
      </w:tr>
      <w:tr w:rsidR="00472E3E" w:rsidRPr="00472E3E" w:rsidTr="00472E3E">
        <w:trPr>
          <w:trHeight w:val="584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5C25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b/>
                <w:bCs/>
                <w:sz w:val="24"/>
                <w:szCs w:val="24"/>
              </w:rPr>
              <w:t xml:space="preserve">Attribute to be given to the new product: 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5C25" w:rsidRPr="00472E3E" w:rsidRDefault="00F172FE" w:rsidP="00472E3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Make it quirky, creative and fun</w:t>
            </w:r>
          </w:p>
        </w:tc>
      </w:tr>
    </w:tbl>
    <w:tbl>
      <w:tblPr>
        <w:tblpPr w:leftFromText="180" w:rightFromText="180" w:vertAnchor="page" w:horzAnchor="margin" w:tblpX="286" w:tblpY="3166"/>
        <w:tblW w:w="1332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3"/>
        <w:gridCol w:w="4678"/>
        <w:gridCol w:w="4536"/>
      </w:tblGrid>
      <w:tr w:rsidR="00472E3E" w:rsidRPr="00472E3E" w:rsidTr="00472E3E">
        <w:trPr>
          <w:trHeight w:val="2138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b/>
                <w:bCs/>
                <w:sz w:val="24"/>
                <w:szCs w:val="24"/>
              </w:rPr>
              <w:t>Images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051672" w:rsidP="00472E3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361315</wp:posOffset>
                  </wp:positionH>
                  <wp:positionV relativeFrom="paragraph">
                    <wp:posOffset>189230</wp:posOffset>
                  </wp:positionV>
                  <wp:extent cx="1933575" cy="933450"/>
                  <wp:effectExtent l="19050" t="0" r="9525" b="0"/>
                  <wp:wrapNone/>
                  <wp:docPr id="3" name="Picture 1" descr="http://www.blinman.com/biro_1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Picture 18" descr="http://www.blinman.com/biro_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 t="23756" b="15158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33575" cy="93345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472E3E" w:rsidRPr="00472E3E" w:rsidTr="00472E3E">
        <w:trPr>
          <w:trHeight w:val="590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b/>
                <w:bCs/>
                <w:sz w:val="24"/>
                <w:szCs w:val="24"/>
              </w:rPr>
              <w:t xml:space="preserve">Question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b/>
                <w:bCs/>
                <w:sz w:val="24"/>
                <w:szCs w:val="24"/>
              </w:rPr>
              <w:t xml:space="preserve">Use a few words, phrases </w:t>
            </w: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b/>
                <w:bCs/>
                <w:sz w:val="24"/>
                <w:szCs w:val="24"/>
              </w:rPr>
              <w:t>Use a few words, phrases</w:t>
            </w:r>
          </w:p>
        </w:tc>
      </w:tr>
      <w:tr w:rsidR="00472E3E" w:rsidRPr="00472E3E" w:rsidTr="00472E3E">
        <w:trPr>
          <w:trHeight w:val="590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sz w:val="24"/>
                <w:szCs w:val="24"/>
              </w:rPr>
              <w:t xml:space="preserve">What colour is it?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</w:tr>
      <w:tr w:rsidR="00472E3E" w:rsidRPr="00472E3E" w:rsidTr="00472E3E">
        <w:trPr>
          <w:trHeight w:val="590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sz w:val="24"/>
                <w:szCs w:val="24"/>
              </w:rPr>
              <w:t xml:space="preserve">What shape is it?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</w:tr>
      <w:tr w:rsidR="00472E3E" w:rsidRPr="00472E3E" w:rsidTr="00472E3E">
        <w:trPr>
          <w:trHeight w:val="590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sz w:val="24"/>
                <w:szCs w:val="24"/>
              </w:rPr>
              <w:t xml:space="preserve">What does it feel like?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</w:tr>
      <w:tr w:rsidR="00472E3E" w:rsidRPr="00472E3E" w:rsidTr="00472E3E">
        <w:trPr>
          <w:trHeight w:val="590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sz w:val="24"/>
                <w:szCs w:val="24"/>
              </w:rPr>
              <w:t xml:space="preserve">What does it do?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</w:tr>
      <w:tr w:rsidR="00472E3E" w:rsidRPr="00472E3E" w:rsidTr="00472E3E">
        <w:trPr>
          <w:trHeight w:val="590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sz w:val="24"/>
                <w:szCs w:val="24"/>
              </w:rPr>
              <w:t xml:space="preserve">What does it smell like?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</w:tr>
      <w:tr w:rsidR="00472E3E" w:rsidRPr="00472E3E" w:rsidTr="00472E3E">
        <w:trPr>
          <w:trHeight w:val="590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 w:rsidRPr="00472E3E">
              <w:rPr>
                <w:sz w:val="24"/>
                <w:szCs w:val="24"/>
              </w:rPr>
              <w:t xml:space="preserve">Describe its’ behaviour or character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</w:tr>
      <w:tr w:rsidR="00472E3E" w:rsidRPr="00472E3E" w:rsidTr="00472E3E">
        <w:trPr>
          <w:trHeight w:val="590"/>
        </w:trPr>
        <w:tc>
          <w:tcPr>
            <w:tcW w:w="411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  <w:r>
              <w:rPr>
                <w:noProof/>
                <w:sz w:val="24"/>
                <w:szCs w:val="24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1781175</wp:posOffset>
                  </wp:positionH>
                  <wp:positionV relativeFrom="paragraph">
                    <wp:posOffset>347980</wp:posOffset>
                  </wp:positionV>
                  <wp:extent cx="5286375" cy="647700"/>
                  <wp:effectExtent l="19050" t="0" r="0" b="0"/>
                  <wp:wrapNone/>
                  <wp:docPr id="2" name="Object 2"/>
                  <wp:cNvGraphicFramePr/>
                  <a:graphic xmlns:a="http://schemas.openxmlformats.org/drawingml/2006/main">
                    <a:graphicData uri="http://schemas.openxmlformats.org/drawingml/2006/lockedCanvas">
                      <lc:lockedCanvas xmlns:lc="http://schemas.openxmlformats.org/drawingml/2006/lockedCanvas">
                        <a:nvGrpSpPr>
                          <a:cNvPr id="0" name=""/>
                          <a:cNvGrpSpPr/>
                        </a:nvGrpSpPr>
                        <a:grpSpPr>
                          <a:xfrm>
                            <a:off x="0" y="0"/>
                            <a:ext cx="4900618" cy="642942"/>
                            <a:chOff x="3786182" y="5929330"/>
                            <a:chExt cx="4900618" cy="642942"/>
                          </a:xfrm>
                        </a:grpSpPr>
                        <a:sp>
                          <a:nvSpPr>
                            <a:cNvPr id="4" name="Title 1"/>
                            <a:cNvSpPr txBox="1">
                              <a:spLocks/>
                            </a:cNvSpPr>
                          </a:nvSpPr>
                          <a:spPr>
                            <a:xfrm>
                              <a:off x="3786182" y="5929330"/>
                              <a:ext cx="4900618" cy="642942"/>
                            </a:xfrm>
                            <a:prstGeom prst="rect">
                              <a:avLst/>
                            </a:prstGeom>
                            <a:solidFill>
                              <a:srgbClr val="FFFFCC"/>
                            </a:solidFill>
                          </a:spPr>
                          <a:txSp>
                            <a:txBody>
                              <a:bodyPr vert="horz" lIns="91440" tIns="45720" rIns="91440" bIns="45720" rtlCol="0" anchor="ctr">
                                <a:normAutofit fontScale="82500" lnSpcReduction="10000"/>
                              </a:bodyPr>
                              <a:lstStyle>
                                <a:defPPr>
                                  <a:defRPr lang="en-US"/>
                                </a:defPPr>
                                <a:lvl1pPr marL="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1pPr>
                                <a:lvl2pPr marL="457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2pPr>
                                <a:lvl3pPr marL="914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3pPr>
                                <a:lvl4pPr marL="1371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4pPr>
                                <a:lvl5pPr marL="18288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5pPr>
                                <a:lvl6pPr marL="22860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6pPr>
                                <a:lvl7pPr marL="27432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7pPr>
                                <a:lvl8pPr marL="32004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8pPr>
                                <a:lvl9pPr marL="3657600" algn="l" defTabSz="914400" rtl="0" eaLnBrk="1" latinLnBrk="0" hangingPunct="1">
                                  <a:defRPr sz="1800" kern="1200">
                                    <a:solidFill>
                                      <a:schemeClr val="tx1"/>
                                    </a:solidFill>
                                    <a:latin typeface="+mn-lt"/>
                                    <a:ea typeface="+mn-ea"/>
                                    <a:cs typeface="+mn-cs"/>
                                  </a:defRPr>
                                </a:lvl9pPr>
                              </a:lstStyle>
                              <a:p>
                                <a:pPr marL="0" marR="0" lvl="0" indent="0" algn="ctr" defTabSz="914400" rtl="0" eaLnBrk="1" fontAlgn="auto" latinLnBrk="0" hangingPunct="1">
                                  <a:lnSpc>
                                    <a:spcPct val="100000"/>
                                  </a:lnSpc>
                                  <a:spcBef>
                                    <a:spcPct val="0"/>
                                  </a:spcBef>
                                  <a:spcAft>
                                    <a:spcPts val="0"/>
                                  </a:spcAft>
                                  <a:buClrTx/>
                                  <a:buSzTx/>
                                  <a:buFontTx/>
                                  <a:buNone/>
                                  <a:tabLst/>
                                  <a:defRPr/>
                                </a:pPr>
                                <a:r>
                                  <a:rPr kumimoji="0" lang="en-GB" sz="4400" b="1" i="0" u="none" strike="noStrike" kern="1200" cap="none" spc="0" normalizeH="0" baseline="0" noProof="0" dirty="0" smtClean="0">
                                    <a:ln>
                                      <a:noFill/>
                                    </a:ln>
                                    <a:solidFill>
                                      <a:srgbClr val="7030A0"/>
                                    </a:solidFill>
                                    <a:effectLst/>
                                    <a:uLnTx/>
                                    <a:uFillTx/>
                                    <a:latin typeface="+mj-lt"/>
                                    <a:ea typeface="+mj-ea"/>
                                    <a:cs typeface="+mj-cs"/>
                                  </a:rPr>
                                  <a:t>...then</a:t>
                                </a:r>
                                <a:r>
                                  <a:rPr kumimoji="0" lang="en-GB" sz="4400" b="1" i="0" u="none" strike="noStrike" kern="1200" cap="none" spc="0" normalizeH="0" noProof="0" dirty="0" smtClean="0">
                                    <a:ln>
                                      <a:noFill/>
                                    </a:ln>
                                    <a:solidFill>
                                      <a:srgbClr val="7030A0"/>
                                    </a:solidFill>
                                    <a:effectLst/>
                                    <a:uLnTx/>
                                    <a:uFillTx/>
                                    <a:latin typeface="+mj-lt"/>
                                    <a:ea typeface="+mj-ea"/>
                                    <a:cs typeface="+mj-cs"/>
                                  </a:rPr>
                                  <a:t> make it sensible!</a:t>
                                </a:r>
                                <a:endParaRPr kumimoji="0" lang="en-GB" sz="4400" b="1" i="0" u="none" strike="noStrike" kern="1200" cap="none" spc="0" normalizeH="0" baseline="0" noProof="0" dirty="0">
                                  <a:ln>
                                    <a:noFill/>
                                  </a:ln>
                                  <a:solidFill>
                                    <a:srgbClr val="7030A0"/>
                                  </a:solidFill>
                                  <a:effectLst/>
                                  <a:uLnTx/>
                                  <a:uFillTx/>
                                  <a:latin typeface="+mj-lt"/>
                                  <a:ea typeface="+mj-ea"/>
                                  <a:cs typeface="+mj-cs"/>
                                </a:endParaRPr>
                              </a:p>
                            </a:txBody>
                            <a:useSpRect/>
                          </a:txSp>
                        </a:sp>
                      </lc:lockedCanvas>
                    </a:graphicData>
                  </a:graphic>
                </wp:anchor>
              </w:drawing>
            </w:r>
            <w:r w:rsidRPr="00472E3E">
              <w:rPr>
                <w:sz w:val="24"/>
                <w:szCs w:val="24"/>
              </w:rPr>
              <w:t xml:space="preserve">If it was an animal what would it be? </w:t>
            </w:r>
          </w:p>
        </w:tc>
        <w:tc>
          <w:tcPr>
            <w:tcW w:w="46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  <w:tc>
          <w:tcPr>
            <w:tcW w:w="45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472E3E" w:rsidRPr="00472E3E" w:rsidRDefault="00472E3E" w:rsidP="00472E3E">
            <w:pPr>
              <w:rPr>
                <w:sz w:val="24"/>
                <w:szCs w:val="24"/>
              </w:rPr>
            </w:pPr>
          </w:p>
        </w:tc>
      </w:tr>
    </w:tbl>
    <w:p w:rsidR="00472E3E" w:rsidRDefault="00472E3E">
      <w:pPr>
        <w:rPr>
          <w:sz w:val="24"/>
          <w:szCs w:val="24"/>
        </w:rPr>
      </w:pPr>
      <w:r w:rsidRPr="00472E3E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47625</wp:posOffset>
            </wp:positionH>
            <wp:positionV relativeFrom="paragraph">
              <wp:posOffset>-333375</wp:posOffset>
            </wp:positionV>
            <wp:extent cx="4905375" cy="647700"/>
            <wp:effectExtent l="19050" t="0" r="0" b="0"/>
            <wp:wrapNone/>
            <wp:docPr id="1" name="Object 1"/>
            <wp:cNvGraphicFramePr/>
            <a:graphic xmlns:a="http://schemas.openxmlformats.org/drawingml/2006/main">
              <a:graphicData uri="http://schemas.openxmlformats.org/drawingml/2006/lockedCanvas">
                <lc:lockedCanvas xmlns:lc="http://schemas.openxmlformats.org/drawingml/2006/lockedCanvas">
                  <a:nvGrpSpPr>
                    <a:cNvPr id="0" name=""/>
                    <a:cNvGrpSpPr/>
                  </a:nvGrpSpPr>
                  <a:grpSpPr>
                    <a:xfrm>
                      <a:off x="0" y="0"/>
                      <a:ext cx="4900618" cy="642942"/>
                      <a:chOff x="357158" y="285728"/>
                      <a:chExt cx="4900618" cy="642942"/>
                    </a:xfrm>
                  </a:grpSpPr>
                  <a:sp>
                    <a:nvSpPr>
                      <a:cNvPr id="2" name="Title 1"/>
                      <a:cNvSpPr>
                        <a:spLocks noGrp="1"/>
                      </a:cNvSpPr>
                    </a:nvSpPr>
                    <a:spPr>
                      <a:xfrm>
                        <a:off x="357158" y="285728"/>
                        <a:ext cx="4900618" cy="642942"/>
                      </a:xfrm>
                      <a:prstGeom prst="rect">
                        <a:avLst/>
                      </a:prstGeom>
                      <a:solidFill>
                        <a:srgbClr val="FFFFCC"/>
                      </a:solidFill>
                    </a:spPr>
                    <a:txSp>
                      <a:txBody>
                        <a:bodyPr vert="horz" lIns="91440" tIns="45720" rIns="91440" bIns="45720" rtlCol="0" anchor="ctr">
                          <a:normAutofit fontScale="90000"/>
                        </a:bodyPr>
                        <a:lstStyle>
                          <a:lvl1pPr algn="ctr" defTabSz="914400" rtl="0" eaLnBrk="1" latinLnBrk="0" hangingPunct="1">
                            <a:spcBef>
                              <a:spcPct val="0"/>
                            </a:spcBef>
                            <a:buNone/>
                            <a:defRPr sz="4400" kern="1200">
                              <a:solidFill>
                                <a:schemeClr val="tx1"/>
                              </a:solidFill>
                              <a:latin typeface="+mj-lt"/>
                              <a:ea typeface="+mj-ea"/>
                              <a:cs typeface="+mj-cs"/>
                            </a:defRPr>
                          </a:lvl1pPr>
                        </a:lstStyle>
                        <a:p>
                          <a:r>
                            <a:rPr lang="en-GB" b="1" dirty="0" smtClean="0">
                              <a:solidFill>
                                <a:srgbClr val="7030A0"/>
                              </a:solidFill>
                            </a:rPr>
                            <a:t>Think crazy....</a:t>
                          </a:r>
                          <a:endParaRPr lang="en-GB" b="1" dirty="0">
                            <a:solidFill>
                              <a:srgbClr val="7030A0"/>
                            </a:solidFill>
                          </a:endParaRPr>
                        </a:p>
                      </a:txBody>
                      <a:useSpRect/>
                    </a:txSp>
                  </a:sp>
                </lc:lockedCanvas>
              </a:graphicData>
            </a:graphic>
          </wp:anchor>
        </w:drawing>
      </w: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p w:rsidR="00472E3E" w:rsidRPr="00472E3E" w:rsidRDefault="00472E3E" w:rsidP="00472E3E">
      <w:pPr>
        <w:rPr>
          <w:sz w:val="24"/>
          <w:szCs w:val="24"/>
        </w:rPr>
      </w:pPr>
    </w:p>
    <w:tbl>
      <w:tblPr>
        <w:tblW w:w="13325" w:type="dxa"/>
        <w:tblInd w:w="28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111"/>
        <w:gridCol w:w="9214"/>
      </w:tblGrid>
      <w:tr w:rsidR="00472E3E" w:rsidRPr="00472E3E" w:rsidTr="00472E3E">
        <w:trPr>
          <w:trHeight w:val="584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5C25" w:rsidRPr="00472E3E" w:rsidRDefault="00472E3E" w:rsidP="00472E3E">
            <w:pPr>
              <w:tabs>
                <w:tab w:val="left" w:pos="11820"/>
              </w:tabs>
              <w:rPr>
                <w:sz w:val="24"/>
                <w:szCs w:val="24"/>
              </w:rPr>
            </w:pPr>
            <w:r w:rsidRPr="00472E3E">
              <w:rPr>
                <w:b/>
                <w:bCs/>
                <w:sz w:val="24"/>
                <w:szCs w:val="24"/>
              </w:rPr>
              <w:t xml:space="preserve">Product to be changed: 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5C25" w:rsidRPr="00472E3E" w:rsidRDefault="00051672" w:rsidP="00472E3E">
            <w:pPr>
              <w:tabs>
                <w:tab w:val="left" w:pos="1182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The biro</w:t>
            </w:r>
          </w:p>
        </w:tc>
      </w:tr>
      <w:tr w:rsidR="00472E3E" w:rsidRPr="00472E3E" w:rsidTr="00472E3E">
        <w:trPr>
          <w:trHeight w:val="584"/>
        </w:trPr>
        <w:tc>
          <w:tcPr>
            <w:tcW w:w="411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5C25" w:rsidRPr="00472E3E" w:rsidRDefault="00472E3E" w:rsidP="00472E3E">
            <w:pPr>
              <w:tabs>
                <w:tab w:val="left" w:pos="11820"/>
              </w:tabs>
              <w:rPr>
                <w:sz w:val="24"/>
                <w:szCs w:val="24"/>
              </w:rPr>
            </w:pPr>
            <w:r w:rsidRPr="00472E3E">
              <w:rPr>
                <w:b/>
                <w:bCs/>
                <w:sz w:val="24"/>
                <w:szCs w:val="24"/>
              </w:rPr>
              <w:t xml:space="preserve">Attribute to be given to the new product: </w:t>
            </w:r>
          </w:p>
        </w:tc>
        <w:tc>
          <w:tcPr>
            <w:tcW w:w="921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72" w:type="dxa"/>
              <w:left w:w="144" w:type="dxa"/>
              <w:bottom w:w="72" w:type="dxa"/>
              <w:right w:w="144" w:type="dxa"/>
            </w:tcMar>
            <w:hideMark/>
          </w:tcPr>
          <w:p w:rsidR="007B5C25" w:rsidRPr="00472E3E" w:rsidRDefault="007B5C25" w:rsidP="00472E3E">
            <w:pPr>
              <w:tabs>
                <w:tab w:val="left" w:pos="11820"/>
              </w:tabs>
              <w:rPr>
                <w:sz w:val="24"/>
                <w:szCs w:val="24"/>
              </w:rPr>
            </w:pPr>
          </w:p>
        </w:tc>
      </w:tr>
    </w:tbl>
    <w:p w:rsidR="00472E3E" w:rsidRDefault="00472E3E" w:rsidP="00472E3E">
      <w:pPr>
        <w:tabs>
          <w:tab w:val="left" w:pos="11820"/>
        </w:tabs>
        <w:rPr>
          <w:b/>
          <w:bCs/>
          <w:sz w:val="24"/>
          <w:szCs w:val="24"/>
        </w:rPr>
      </w:pPr>
    </w:p>
    <w:p w:rsidR="00472E3E" w:rsidRPr="00472E3E" w:rsidRDefault="00472E3E" w:rsidP="00472E3E">
      <w:pPr>
        <w:tabs>
          <w:tab w:val="left" w:pos="11820"/>
        </w:tabs>
        <w:rPr>
          <w:sz w:val="24"/>
          <w:szCs w:val="24"/>
        </w:rPr>
      </w:pPr>
      <w:r>
        <w:rPr>
          <w:b/>
          <w:bCs/>
          <w:sz w:val="24"/>
          <w:szCs w:val="24"/>
        </w:rPr>
        <w:t xml:space="preserve">     </w:t>
      </w:r>
      <w:r w:rsidRPr="00472E3E">
        <w:rPr>
          <w:b/>
          <w:bCs/>
          <w:sz w:val="24"/>
          <w:szCs w:val="24"/>
        </w:rPr>
        <w:t xml:space="preserve">Initial thoughts and sketches of your new pen: </w:t>
      </w:r>
    </w:p>
    <w:p w:rsidR="00067A31" w:rsidRPr="00472E3E" w:rsidRDefault="00472E3E" w:rsidP="00472E3E">
      <w:pPr>
        <w:tabs>
          <w:tab w:val="left" w:pos="11820"/>
        </w:tabs>
        <w:rPr>
          <w:sz w:val="24"/>
          <w:szCs w:val="24"/>
        </w:rPr>
      </w:pPr>
      <w:r>
        <w:rPr>
          <w:sz w:val="24"/>
          <w:szCs w:val="24"/>
        </w:rPr>
        <w:tab/>
      </w:r>
    </w:p>
    <w:sectPr w:rsidR="00067A31" w:rsidRPr="00472E3E" w:rsidSect="00472E3E">
      <w:pgSz w:w="16839" w:h="23814" w:code="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72E3E"/>
    <w:rsid w:val="00051672"/>
    <w:rsid w:val="00067A31"/>
    <w:rsid w:val="00472E3E"/>
    <w:rsid w:val="007B5C25"/>
    <w:rsid w:val="00B03CE1"/>
    <w:rsid w:val="00F172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97CFDE12-B50A-4103-B02A-2FA0CC34C6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B5C25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2E3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2E3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0154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659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52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77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81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Wendy</dc:creator>
  <cp:keywords/>
  <dc:description/>
  <cp:lastModifiedBy>Miss W Bullen</cp:lastModifiedBy>
  <cp:revision>5</cp:revision>
  <dcterms:created xsi:type="dcterms:W3CDTF">2015-09-17T02:10:00Z</dcterms:created>
  <dcterms:modified xsi:type="dcterms:W3CDTF">2016-01-07T13:00:00Z</dcterms:modified>
</cp:coreProperties>
</file>