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25627" w14:textId="77777777" w:rsidR="00C672C3" w:rsidRDefault="00C672C3" w:rsidP="005C64A1">
      <w:pPr>
        <w:tabs>
          <w:tab w:val="left" w:pos="2268"/>
        </w:tabs>
        <w:rPr>
          <w:b/>
          <w:sz w:val="24"/>
          <w:szCs w:val="24"/>
        </w:rPr>
      </w:pPr>
    </w:p>
    <w:p w14:paraId="1C8FD5DC" w14:textId="77777777" w:rsidR="00C672C3" w:rsidRDefault="00C672C3">
      <w:pPr>
        <w:rPr>
          <w:b/>
          <w:sz w:val="24"/>
          <w:szCs w:val="24"/>
        </w:rPr>
      </w:pPr>
      <w:r>
        <w:rPr>
          <w:b/>
          <w:sz w:val="24"/>
          <w:szCs w:val="24"/>
        </w:rPr>
        <w:t>Lesson 1 – Introduction to virtuous decision making (neighbourliness and integrity)</w:t>
      </w:r>
    </w:p>
    <w:p w14:paraId="550C1B88"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b/>
          <w:bCs/>
          <w:sz w:val="24"/>
          <w:szCs w:val="24"/>
        </w:rPr>
        <w:t>ENQUIRY</w:t>
      </w:r>
    </w:p>
    <w:p w14:paraId="4C891C9A"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b/>
          <w:bCs/>
          <w:sz w:val="24"/>
          <w:szCs w:val="24"/>
        </w:rPr>
        <w:t xml:space="preserve">What is being investigated?  </w:t>
      </w:r>
    </w:p>
    <w:p w14:paraId="431B24E0" w14:textId="77777777" w:rsidR="00C672C3" w:rsidRPr="00C672C3" w:rsidRDefault="00C672C3" w:rsidP="00C672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importance of making good decisions.</w:t>
      </w:r>
    </w:p>
    <w:p w14:paraId="0362728E"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p>
    <w:p w14:paraId="72D16881" w14:textId="77777777" w:rsidR="005C64A1" w:rsidRPr="00C672C3" w:rsidRDefault="005C64A1" w:rsidP="005C64A1">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b/>
          <w:bCs/>
          <w:sz w:val="24"/>
          <w:szCs w:val="24"/>
        </w:rPr>
        <w:t xml:space="preserve">LEARNING OBJECTIVES:  </w:t>
      </w:r>
    </w:p>
    <w:p w14:paraId="66A32289" w14:textId="77777777" w:rsidR="005C64A1" w:rsidRPr="005C64A1" w:rsidRDefault="005C64A1" w:rsidP="005C64A1">
      <w:pPr>
        <w:pStyle w:val="ListParagraph"/>
        <w:numPr>
          <w:ilvl w:val="0"/>
          <w:numId w:val="9"/>
        </w:numPr>
        <w:jc w:val="both"/>
        <w:rPr>
          <w:bCs/>
        </w:rPr>
      </w:pPr>
      <w:r w:rsidRPr="005C64A1">
        <w:rPr>
          <w:bCs/>
        </w:rPr>
        <w:t>How can we stop and notice before making important decisions?</w:t>
      </w:r>
    </w:p>
    <w:p w14:paraId="1B70BD69" w14:textId="77777777" w:rsidR="005C64A1" w:rsidRDefault="005C64A1" w:rsidP="005C64A1">
      <w:pPr>
        <w:pStyle w:val="ListParagraph"/>
        <w:numPr>
          <w:ilvl w:val="0"/>
          <w:numId w:val="9"/>
        </w:numPr>
        <w:jc w:val="both"/>
        <w:rPr>
          <w:bCs/>
        </w:rPr>
      </w:pPr>
      <w:r w:rsidRPr="005C64A1">
        <w:rPr>
          <w:bCs/>
        </w:rPr>
        <w:t>What is the importance of stopping and noticing for decisions connected to Geographical issues?</w:t>
      </w:r>
    </w:p>
    <w:p w14:paraId="4F1F1E3D" w14:textId="77777777" w:rsidR="005C64A1" w:rsidRPr="005C64A1" w:rsidRDefault="005C64A1" w:rsidP="005C64A1">
      <w:pPr>
        <w:numPr>
          <w:ilvl w:val="0"/>
          <w:numId w:val="9"/>
        </w:numPr>
        <w:spacing w:after="0" w:line="240" w:lineRule="auto"/>
        <w:jc w:val="both"/>
        <w:rPr>
          <w:rFonts w:ascii="Times New Roman" w:eastAsia="Times New Roman" w:hAnsi="Times New Roman" w:cs="Times New Roman"/>
          <w:b/>
          <w:bCs/>
          <w:sz w:val="24"/>
          <w:szCs w:val="24"/>
        </w:rPr>
      </w:pPr>
      <w:r>
        <w:rPr>
          <w:bCs/>
        </w:rPr>
        <w:t>What are</w:t>
      </w:r>
      <w:r w:rsidR="0082750C">
        <w:rPr>
          <w:bCs/>
        </w:rPr>
        <w:t>,</w:t>
      </w:r>
      <w:r>
        <w:rPr>
          <w:bCs/>
        </w:rPr>
        <w:t xml:space="preserve"> and how can we assess</w:t>
      </w:r>
      <w:r w:rsidR="0082750C">
        <w:rPr>
          <w:bCs/>
        </w:rPr>
        <w:t>,</w:t>
      </w:r>
      <w:r>
        <w:rPr>
          <w:bCs/>
        </w:rPr>
        <w:t xml:space="preserve"> integrity and neighbourliness?</w:t>
      </w:r>
    </w:p>
    <w:p w14:paraId="77D7F3BB" w14:textId="77777777" w:rsidR="005C64A1" w:rsidRDefault="005C64A1" w:rsidP="00C672C3">
      <w:pPr>
        <w:spacing w:after="0" w:line="240" w:lineRule="auto"/>
        <w:jc w:val="both"/>
        <w:rPr>
          <w:rFonts w:ascii="Times New Roman" w:eastAsia="Times New Roman" w:hAnsi="Times New Roman" w:cs="Times New Roman"/>
          <w:b/>
          <w:bCs/>
          <w:sz w:val="24"/>
          <w:szCs w:val="24"/>
        </w:rPr>
      </w:pPr>
    </w:p>
    <w:p w14:paraId="32AE4A84"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b/>
          <w:bCs/>
          <w:sz w:val="24"/>
          <w:szCs w:val="24"/>
        </w:rPr>
        <w:t xml:space="preserve">Knowledge </w:t>
      </w:r>
      <w:r>
        <w:rPr>
          <w:rFonts w:ascii="Times New Roman" w:eastAsia="Times New Roman" w:hAnsi="Times New Roman" w:cs="Times New Roman"/>
          <w:b/>
          <w:bCs/>
          <w:sz w:val="24"/>
          <w:szCs w:val="24"/>
        </w:rPr>
        <w:t xml:space="preserve">and </w:t>
      </w:r>
      <w:r w:rsidRPr="00C672C3">
        <w:rPr>
          <w:rFonts w:ascii="Times New Roman" w:eastAsia="Times New Roman" w:hAnsi="Times New Roman" w:cs="Times New Roman"/>
          <w:b/>
          <w:bCs/>
          <w:sz w:val="24"/>
          <w:szCs w:val="24"/>
        </w:rPr>
        <w:t>Geographical Terms</w:t>
      </w:r>
    </w:p>
    <w:p w14:paraId="636D6DE9" w14:textId="77777777" w:rsidR="00C672C3" w:rsidRPr="00C672C3" w:rsidRDefault="00C672C3" w:rsidP="00C672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Virtuous, decision making, neighbourliness, integrity, stakeholder, character education.</w:t>
      </w:r>
    </w:p>
    <w:p w14:paraId="781E7A2E"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p>
    <w:p w14:paraId="44421E30" w14:textId="77777777" w:rsidR="00C672C3" w:rsidRPr="00C672C3" w:rsidRDefault="00C672C3" w:rsidP="00C672C3">
      <w:pPr>
        <w:spacing w:after="0" w:line="240" w:lineRule="auto"/>
        <w:jc w:val="both"/>
        <w:rPr>
          <w:rFonts w:ascii="Times New Roman" w:eastAsia="Times New Roman" w:hAnsi="Times New Roman" w:cs="Times New Roman"/>
          <w:sz w:val="24"/>
          <w:szCs w:val="24"/>
        </w:rPr>
      </w:pPr>
    </w:p>
    <w:p w14:paraId="378CEB6F"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b/>
          <w:bCs/>
          <w:sz w:val="24"/>
          <w:szCs w:val="24"/>
        </w:rPr>
        <w:t>Values</w:t>
      </w:r>
    </w:p>
    <w:p w14:paraId="3430CC8E" w14:textId="77777777" w:rsidR="00C672C3" w:rsidRPr="00C672C3" w:rsidRDefault="00C672C3" w:rsidP="00C672C3">
      <w:pPr>
        <w:spacing w:after="0" w:line="240" w:lineRule="auto"/>
        <w:jc w:val="both"/>
        <w:rPr>
          <w:rFonts w:ascii="Times New Roman" w:eastAsia="Times New Roman" w:hAnsi="Times New Roman" w:cs="Times New Roman"/>
          <w:szCs w:val="24"/>
        </w:rPr>
      </w:pPr>
      <w:r w:rsidRPr="00C672C3">
        <w:rPr>
          <w:rFonts w:ascii="Times New Roman" w:eastAsia="Times New Roman" w:hAnsi="Times New Roman" w:cs="Times New Roman"/>
          <w:szCs w:val="24"/>
        </w:rPr>
        <w:t xml:space="preserve">Understand that </w:t>
      </w:r>
      <w:r>
        <w:rPr>
          <w:rFonts w:ascii="Times New Roman" w:eastAsia="Times New Roman" w:hAnsi="Times New Roman" w:cs="Times New Roman"/>
          <w:szCs w:val="24"/>
        </w:rPr>
        <w:t>we have to make decisions all the time</w:t>
      </w:r>
      <w:r w:rsidR="0082750C">
        <w:rPr>
          <w:rFonts w:ascii="Times New Roman" w:eastAsia="Times New Roman" w:hAnsi="Times New Roman" w:cs="Times New Roman"/>
          <w:szCs w:val="24"/>
        </w:rPr>
        <w:t>,</w:t>
      </w:r>
      <w:bookmarkStart w:id="0" w:name="_GoBack"/>
      <w:bookmarkEnd w:id="0"/>
      <w:r>
        <w:rPr>
          <w:rFonts w:ascii="Times New Roman" w:eastAsia="Times New Roman" w:hAnsi="Times New Roman" w:cs="Times New Roman"/>
          <w:szCs w:val="24"/>
        </w:rPr>
        <w:t xml:space="preserve"> and that our decisions can have a huge impact on people and places.</w:t>
      </w:r>
    </w:p>
    <w:p w14:paraId="4F242526" w14:textId="77777777" w:rsidR="00C672C3" w:rsidRPr="00C672C3" w:rsidRDefault="00C672C3" w:rsidP="00C672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Cs w:val="24"/>
        </w:rPr>
        <w:t>N</w:t>
      </w:r>
      <w:r w:rsidRPr="00C672C3">
        <w:rPr>
          <w:rFonts w:ascii="Times New Roman" w:eastAsia="Times New Roman" w:hAnsi="Times New Roman" w:cs="Times New Roman"/>
          <w:szCs w:val="24"/>
        </w:rPr>
        <w:t xml:space="preserve">eighbourliness </w:t>
      </w:r>
      <w:r>
        <w:rPr>
          <w:rFonts w:ascii="Times New Roman" w:eastAsia="Times New Roman" w:hAnsi="Times New Roman" w:cs="Times New Roman"/>
          <w:szCs w:val="24"/>
        </w:rPr>
        <w:t xml:space="preserve">and integrity are important virtuous when making </w:t>
      </w:r>
      <w:r w:rsidR="005C64A1">
        <w:rPr>
          <w:rFonts w:ascii="Times New Roman" w:eastAsia="Times New Roman" w:hAnsi="Times New Roman" w:cs="Times New Roman"/>
          <w:szCs w:val="24"/>
        </w:rPr>
        <w:t xml:space="preserve">decisions </w:t>
      </w:r>
      <w:r w:rsidR="005C64A1" w:rsidRPr="00C672C3">
        <w:rPr>
          <w:rFonts w:ascii="Times New Roman" w:eastAsia="Times New Roman" w:hAnsi="Times New Roman" w:cs="Times New Roman"/>
          <w:szCs w:val="24"/>
        </w:rPr>
        <w:t>different</w:t>
      </w:r>
      <w:r w:rsidRPr="00C672C3">
        <w:rPr>
          <w:rFonts w:ascii="Times New Roman" w:eastAsia="Times New Roman" w:hAnsi="Times New Roman" w:cs="Times New Roman"/>
          <w:szCs w:val="24"/>
        </w:rPr>
        <w:t xml:space="preserve"> groups of people wanting to use national parks differently to other groups</w:t>
      </w:r>
      <w:r w:rsidRPr="00C672C3">
        <w:rPr>
          <w:rFonts w:ascii="Times New Roman" w:eastAsia="Times New Roman" w:hAnsi="Times New Roman" w:cs="Times New Roman"/>
          <w:sz w:val="24"/>
          <w:szCs w:val="24"/>
        </w:rPr>
        <w:t>.</w:t>
      </w:r>
    </w:p>
    <w:p w14:paraId="38B1FA2C" w14:textId="77777777" w:rsidR="00C672C3" w:rsidRPr="00C672C3" w:rsidRDefault="00C672C3" w:rsidP="00C672C3">
      <w:pPr>
        <w:spacing w:after="0" w:line="240" w:lineRule="auto"/>
        <w:jc w:val="both"/>
        <w:rPr>
          <w:rFonts w:ascii="Times New Roman" w:eastAsia="Times New Roman" w:hAnsi="Times New Roman" w:cs="Times New Roman"/>
          <w:b/>
          <w:bCs/>
          <w:sz w:val="24"/>
          <w:szCs w:val="24"/>
        </w:rPr>
      </w:pPr>
      <w:r w:rsidRPr="00C672C3">
        <w:rPr>
          <w:rFonts w:ascii="Times New Roman" w:eastAsia="Times New Roman" w:hAnsi="Times New Roman" w:cs="Times New Roman"/>
          <w:sz w:val="24"/>
          <w:szCs w:val="24"/>
        </w:rPr>
        <w:t>Integrity in their decision making process.</w:t>
      </w:r>
    </w:p>
    <w:p w14:paraId="1ED73BE2" w14:textId="77777777" w:rsidR="00C672C3" w:rsidRDefault="00C672C3">
      <w:pPr>
        <w:rPr>
          <w:b/>
          <w:sz w:val="24"/>
          <w:szCs w:val="24"/>
        </w:rPr>
      </w:pPr>
    </w:p>
    <w:p w14:paraId="42211508" w14:textId="77777777" w:rsidR="00713FBC" w:rsidRPr="001900B2" w:rsidRDefault="00713FBC" w:rsidP="00713FBC">
      <w:pPr>
        <w:spacing w:after="0"/>
        <w:rPr>
          <w:sz w:val="2"/>
          <w:szCs w:val="2"/>
        </w:rPr>
      </w:pPr>
    </w:p>
    <w:p w14:paraId="0A30BC23" w14:textId="77777777" w:rsidR="00713FBC" w:rsidRPr="001900B2" w:rsidRDefault="00713FBC" w:rsidP="00713FBC">
      <w:pPr>
        <w:spacing w:after="0"/>
        <w:rPr>
          <w:sz w:val="2"/>
          <w:szCs w:val="2"/>
        </w:rPr>
      </w:pPr>
    </w:p>
    <w:p w14:paraId="0AAE313B" w14:textId="77777777" w:rsidR="00713FBC" w:rsidRPr="00341446" w:rsidRDefault="00713FBC" w:rsidP="00713FBC">
      <w:pPr>
        <w:spacing w:after="0"/>
        <w:rPr>
          <w:sz w:val="6"/>
          <w:szCs w:val="6"/>
        </w:rPr>
      </w:pPr>
    </w:p>
    <w:tbl>
      <w:tblPr>
        <w:tblStyle w:val="TableGrid"/>
        <w:tblW w:w="0" w:type="auto"/>
        <w:tblLayout w:type="fixed"/>
        <w:tblLook w:val="04A0" w:firstRow="1" w:lastRow="0" w:firstColumn="1" w:lastColumn="0" w:noHBand="0" w:noVBand="1"/>
      </w:tblPr>
      <w:tblGrid>
        <w:gridCol w:w="10456"/>
      </w:tblGrid>
      <w:tr w:rsidR="00713FBC" w14:paraId="7F8A4DB3" w14:textId="77777777" w:rsidTr="00CB0E72">
        <w:trPr>
          <w:trHeight w:val="794"/>
        </w:trPr>
        <w:tc>
          <w:tcPr>
            <w:tcW w:w="10456" w:type="dxa"/>
          </w:tcPr>
          <w:p w14:paraId="57A365D8" w14:textId="77777777" w:rsidR="00713FBC" w:rsidRPr="001837F1" w:rsidRDefault="00713FBC" w:rsidP="00CB0E72">
            <w:pPr>
              <w:rPr>
                <w:sz w:val="20"/>
                <w:szCs w:val="20"/>
              </w:rPr>
            </w:pPr>
            <w:r w:rsidRPr="001837F1">
              <w:rPr>
                <w:sz w:val="20"/>
                <w:szCs w:val="20"/>
              </w:rPr>
              <w:t xml:space="preserve">Starter: </w:t>
            </w:r>
          </w:p>
          <w:p w14:paraId="3286FF43" w14:textId="77777777" w:rsidR="00713FBC" w:rsidRPr="00892E9C" w:rsidRDefault="00713FBC" w:rsidP="00CB0E72">
            <w:pPr>
              <w:rPr>
                <w:rFonts w:cstheme="minorHAnsi"/>
                <w:sz w:val="20"/>
                <w:szCs w:val="20"/>
              </w:rPr>
            </w:pPr>
            <w:r w:rsidRPr="00892E9C">
              <w:rPr>
                <w:rFonts w:cstheme="minorHAnsi"/>
                <w:sz w:val="20"/>
                <w:szCs w:val="20"/>
              </w:rPr>
              <w:t>What is the most important decision you have had to make in your life?</w:t>
            </w:r>
          </w:p>
          <w:p w14:paraId="7FFB877A" w14:textId="77777777" w:rsidR="00713FBC" w:rsidRPr="00892E9C" w:rsidRDefault="00713FBC" w:rsidP="00713FBC">
            <w:pPr>
              <w:rPr>
                <w:rFonts w:cstheme="minorHAnsi"/>
                <w:sz w:val="20"/>
                <w:szCs w:val="20"/>
              </w:rPr>
            </w:pPr>
            <w:r w:rsidRPr="00892E9C">
              <w:rPr>
                <w:rFonts w:cstheme="minorHAnsi"/>
                <w:sz w:val="20"/>
                <w:szCs w:val="20"/>
              </w:rPr>
              <w:t xml:space="preserve">Discussion </w:t>
            </w:r>
            <w:r w:rsidR="008B2B55">
              <w:rPr>
                <w:rFonts w:cstheme="minorHAnsi"/>
                <w:sz w:val="20"/>
                <w:szCs w:val="20"/>
              </w:rPr>
              <w:t>of</w:t>
            </w:r>
            <w:r w:rsidRPr="00892E9C">
              <w:rPr>
                <w:rFonts w:cstheme="minorHAnsi"/>
                <w:sz w:val="20"/>
                <w:szCs w:val="20"/>
              </w:rPr>
              <w:t xml:space="preserve"> </w:t>
            </w:r>
            <w:r w:rsidR="00136F1D" w:rsidRPr="00892E9C">
              <w:rPr>
                <w:rFonts w:cstheme="minorHAnsi"/>
                <w:sz w:val="20"/>
                <w:szCs w:val="20"/>
              </w:rPr>
              <w:t>decisions students</w:t>
            </w:r>
            <w:r w:rsidRPr="00892E9C">
              <w:rPr>
                <w:rFonts w:cstheme="minorHAnsi"/>
                <w:sz w:val="20"/>
                <w:szCs w:val="20"/>
              </w:rPr>
              <w:t xml:space="preserve"> have made and what was difficult about making those decisions.  </w:t>
            </w:r>
          </w:p>
          <w:p w14:paraId="6F8940DD" w14:textId="77777777" w:rsidR="00422F74" w:rsidRPr="006856F4" w:rsidRDefault="00422F74" w:rsidP="00713FBC">
            <w:pPr>
              <w:rPr>
                <w:rFonts w:cstheme="minorHAnsi"/>
                <w:b/>
                <w:szCs w:val="20"/>
              </w:rPr>
            </w:pPr>
          </w:p>
        </w:tc>
      </w:tr>
    </w:tbl>
    <w:p w14:paraId="77D3D01F" w14:textId="77777777" w:rsidR="00713FBC" w:rsidRDefault="00713FBC" w:rsidP="00713FBC">
      <w:pPr>
        <w:spacing w:after="0"/>
        <w:rPr>
          <w:sz w:val="6"/>
          <w:szCs w:val="6"/>
        </w:rPr>
      </w:pPr>
    </w:p>
    <w:p w14:paraId="13E43E75" w14:textId="77777777" w:rsidR="00C672C3" w:rsidRDefault="00C672C3" w:rsidP="00713FBC">
      <w:pPr>
        <w:spacing w:after="0"/>
        <w:rPr>
          <w:sz w:val="6"/>
          <w:szCs w:val="6"/>
        </w:rPr>
      </w:pPr>
    </w:p>
    <w:p w14:paraId="363CD876" w14:textId="77777777" w:rsidR="00C672C3" w:rsidRDefault="00C672C3" w:rsidP="00713FBC">
      <w:pPr>
        <w:spacing w:after="0"/>
        <w:rPr>
          <w:sz w:val="6"/>
          <w:szCs w:val="6"/>
        </w:rPr>
      </w:pPr>
    </w:p>
    <w:p w14:paraId="5748E50E" w14:textId="77777777" w:rsidR="00C672C3" w:rsidRPr="00341446" w:rsidRDefault="00C672C3" w:rsidP="00713FBC">
      <w:pPr>
        <w:spacing w:after="0"/>
        <w:rPr>
          <w:sz w:val="6"/>
          <w:szCs w:val="6"/>
        </w:rPr>
      </w:pPr>
    </w:p>
    <w:tbl>
      <w:tblPr>
        <w:tblStyle w:val="TableGrid"/>
        <w:tblW w:w="0" w:type="auto"/>
        <w:tblLayout w:type="fixed"/>
        <w:tblLook w:val="04A0" w:firstRow="1" w:lastRow="0" w:firstColumn="1" w:lastColumn="0" w:noHBand="0" w:noVBand="1"/>
      </w:tblPr>
      <w:tblGrid>
        <w:gridCol w:w="10456"/>
      </w:tblGrid>
      <w:tr w:rsidR="00713FBC" w14:paraId="662F973A" w14:textId="77777777" w:rsidTr="00CB0E72">
        <w:trPr>
          <w:trHeight w:val="1269"/>
        </w:trPr>
        <w:tc>
          <w:tcPr>
            <w:tcW w:w="10456" w:type="dxa"/>
          </w:tcPr>
          <w:p w14:paraId="22884126" w14:textId="77777777" w:rsidR="00713FBC" w:rsidRDefault="00713FBC" w:rsidP="00CB0E72">
            <w:r>
              <w:t>Content:</w:t>
            </w:r>
          </w:p>
          <w:p w14:paraId="60381A55" w14:textId="77777777" w:rsidR="004C0E94" w:rsidRDefault="004C0E94" w:rsidP="004C0E94">
            <w:pPr>
              <w:pStyle w:val="TableStyle2"/>
            </w:pPr>
            <w:r>
              <w:t>Task 1. Introduce an ethical dilemma</w:t>
            </w:r>
            <w:r w:rsidR="00776DA7">
              <w:t xml:space="preserve"> </w:t>
            </w:r>
            <w:r>
              <w:t>e.g. Pregnant woman dilemma</w:t>
            </w:r>
          </w:p>
          <w:p w14:paraId="63570C50" w14:textId="77777777" w:rsidR="004C0E94" w:rsidRDefault="004C0E94" w:rsidP="004C0E94">
            <w:pPr>
              <w:pStyle w:val="TableStyle2"/>
            </w:pPr>
            <w:r>
              <w:t>In groups students to discuss what they would do</w:t>
            </w:r>
            <w:r w:rsidR="00776DA7">
              <w:t xml:space="preserve"> and to be prepared to share with the rest of the class. What have they learnt from their discussion?</w:t>
            </w:r>
          </w:p>
          <w:p w14:paraId="1D80464F" w14:textId="77777777" w:rsidR="00776DA7" w:rsidRDefault="00776DA7" w:rsidP="00776DA7">
            <w:pPr>
              <w:pStyle w:val="TableStyle2"/>
            </w:pPr>
            <w:r>
              <w:t xml:space="preserve">After discussion explain what an ethical dilemma is and share other ethical </w:t>
            </w:r>
            <w:r w:rsidR="00C672C3">
              <w:t>dilemmas</w:t>
            </w:r>
            <w:r>
              <w:t xml:space="preserve"> with students. Explain why they ethical dilemmas are a useful tool in helping us learn.</w:t>
            </w:r>
          </w:p>
          <w:p w14:paraId="5D161818" w14:textId="77777777" w:rsidR="00776DA7" w:rsidRDefault="00776DA7" w:rsidP="00776DA7">
            <w:pPr>
              <w:pStyle w:val="TableStyle2"/>
            </w:pPr>
          </w:p>
          <w:p w14:paraId="33A730EE" w14:textId="77777777" w:rsidR="00776DA7" w:rsidRDefault="00776DA7" w:rsidP="00776DA7">
            <w:pPr>
              <w:pStyle w:val="TableStyle2"/>
            </w:pPr>
            <w:r>
              <w:t xml:space="preserve">Task 2. Get students to brainstorm who makes decision in their local community or society at large. </w:t>
            </w:r>
          </w:p>
          <w:p w14:paraId="300CD6A1" w14:textId="77777777" w:rsidR="004C0E94" w:rsidRDefault="00776DA7" w:rsidP="00776DA7">
            <w:pPr>
              <w:pStyle w:val="TableStyle2"/>
            </w:pPr>
            <w:r>
              <w:t xml:space="preserve">Get them to come up with examples of how they are connected with </w:t>
            </w:r>
            <w:r w:rsidR="00422F74">
              <w:t>Geography and</w:t>
            </w:r>
            <w:r>
              <w:t xml:space="preserve"> how these decision makers affect themselves. Discuss the concept of a stakeholder and identify stakeholders in a series of Geographical contexts e.g. new airport construction, wind farms, logging and flood defences. </w:t>
            </w:r>
          </w:p>
          <w:p w14:paraId="7792B2DB" w14:textId="77777777" w:rsidR="00776DA7" w:rsidRDefault="00776DA7" w:rsidP="00776DA7">
            <w:pPr>
              <w:pStyle w:val="TableStyle2"/>
            </w:pPr>
          </w:p>
          <w:p w14:paraId="51E469A1" w14:textId="77777777" w:rsidR="00776DA7" w:rsidRDefault="00776DA7" w:rsidP="00776DA7">
            <w:pPr>
              <w:pStyle w:val="TableStyle2"/>
            </w:pPr>
            <w:r>
              <w:t xml:space="preserve">Task 3: Ask students to think about why it is sometimes said that </w:t>
            </w:r>
            <w:r w:rsidR="00136F1D">
              <w:t>decisions</w:t>
            </w:r>
            <w:r>
              <w:t xml:space="preserve"> are poor. Ask student to given examples of poor decisions based on their own experience and ask them to share and justify these decisions with the rest of the class. In their groups ask students to given examples of poor decisions that they have read about, heard or seen at a range of scales e.g. local, national and global.</w:t>
            </w:r>
          </w:p>
          <w:p w14:paraId="42B518E2" w14:textId="77777777" w:rsidR="00776DA7" w:rsidRDefault="00776DA7" w:rsidP="00776DA7">
            <w:pPr>
              <w:pStyle w:val="TableStyle2"/>
            </w:pPr>
          </w:p>
          <w:p w14:paraId="3888764F" w14:textId="77777777" w:rsidR="00422F74" w:rsidRPr="00776DA7" w:rsidRDefault="00422F74" w:rsidP="00776DA7">
            <w:pPr>
              <w:pStyle w:val="TableStyle2"/>
            </w:pPr>
          </w:p>
        </w:tc>
      </w:tr>
    </w:tbl>
    <w:p w14:paraId="4AC986CD" w14:textId="77777777" w:rsidR="00713FBC" w:rsidRPr="00341446" w:rsidRDefault="00713FBC" w:rsidP="00713FBC">
      <w:pPr>
        <w:spacing w:after="0"/>
        <w:rPr>
          <w:sz w:val="6"/>
          <w:szCs w:val="6"/>
        </w:rPr>
      </w:pPr>
    </w:p>
    <w:tbl>
      <w:tblPr>
        <w:tblStyle w:val="TableGrid"/>
        <w:tblW w:w="0" w:type="auto"/>
        <w:tblLayout w:type="fixed"/>
        <w:tblLook w:val="04A0" w:firstRow="1" w:lastRow="0" w:firstColumn="1" w:lastColumn="0" w:noHBand="0" w:noVBand="1"/>
      </w:tblPr>
      <w:tblGrid>
        <w:gridCol w:w="10456"/>
      </w:tblGrid>
      <w:tr w:rsidR="00713FBC" w14:paraId="36A2CA2B" w14:textId="77777777" w:rsidTr="00CB0E72">
        <w:trPr>
          <w:trHeight w:val="655"/>
        </w:trPr>
        <w:tc>
          <w:tcPr>
            <w:tcW w:w="10456" w:type="dxa"/>
          </w:tcPr>
          <w:p w14:paraId="3045548B" w14:textId="77777777" w:rsidR="00713FBC" w:rsidRDefault="00713FBC" w:rsidP="00CB0E72">
            <w:pPr>
              <w:rPr>
                <w:sz w:val="20"/>
                <w:szCs w:val="20"/>
              </w:rPr>
            </w:pPr>
            <w:r w:rsidRPr="006675CF">
              <w:rPr>
                <w:sz w:val="20"/>
                <w:szCs w:val="20"/>
              </w:rPr>
              <w:t>Plenary:</w:t>
            </w:r>
          </w:p>
          <w:p w14:paraId="6EC92BD0" w14:textId="77777777" w:rsidR="00422F74" w:rsidRPr="008B2B55" w:rsidRDefault="00422F74" w:rsidP="00422F74">
            <w:r>
              <w:t xml:space="preserve">Based on </w:t>
            </w:r>
            <w:r w:rsidR="00136F1D">
              <w:t>their</w:t>
            </w:r>
            <w:r>
              <w:t xml:space="preserve"> understanding of decision making ask students to create a success criteria of what would make </w:t>
            </w:r>
            <w:r w:rsidR="00136F1D">
              <w:t>a good</w:t>
            </w:r>
            <w:r>
              <w:t xml:space="preserve"> decision. Students should first think about this on their own, then in pairs, then as group and finally discussed as a class. A whole class consensus should be reached as to what a successful decision would look like and how a decision could be assessed. To put this in to context students should be asked to consider if they are likely to have to make a decision soon or if this success criteria could be applied in other subjects and what would be the benefit of making better decisions?</w:t>
            </w:r>
          </w:p>
        </w:tc>
      </w:tr>
    </w:tbl>
    <w:p w14:paraId="1E3293FD" w14:textId="77777777" w:rsidR="00713FBC" w:rsidRPr="00341446" w:rsidRDefault="00713FBC" w:rsidP="00713FBC">
      <w:pPr>
        <w:spacing w:after="0"/>
        <w:rPr>
          <w:sz w:val="6"/>
          <w:szCs w:val="6"/>
        </w:rPr>
      </w:pPr>
    </w:p>
    <w:tbl>
      <w:tblPr>
        <w:tblStyle w:val="TableGrid"/>
        <w:tblW w:w="0" w:type="auto"/>
        <w:tblLayout w:type="fixed"/>
        <w:tblLook w:val="04A0" w:firstRow="1" w:lastRow="0" w:firstColumn="1" w:lastColumn="0" w:noHBand="0" w:noVBand="1"/>
      </w:tblPr>
      <w:tblGrid>
        <w:gridCol w:w="10456"/>
      </w:tblGrid>
      <w:tr w:rsidR="00713FBC" w14:paraId="239649F7" w14:textId="77777777" w:rsidTr="00CB0E72">
        <w:trPr>
          <w:trHeight w:val="785"/>
        </w:trPr>
        <w:tc>
          <w:tcPr>
            <w:tcW w:w="10456" w:type="dxa"/>
          </w:tcPr>
          <w:p w14:paraId="15640583" w14:textId="77777777" w:rsidR="00713FBC" w:rsidRDefault="00713FBC" w:rsidP="00CB0E72">
            <w:r>
              <w:t>Literacy/Numeracy Objective:</w:t>
            </w:r>
          </w:p>
          <w:p w14:paraId="393439B3" w14:textId="77777777" w:rsidR="00713FBC" w:rsidRDefault="00713FBC" w:rsidP="008B2B55">
            <w:r>
              <w:rPr>
                <w:sz w:val="18"/>
                <w:szCs w:val="18"/>
              </w:rPr>
              <w:t>Literacy –</w:t>
            </w:r>
            <w:r w:rsidR="00422F74">
              <w:rPr>
                <w:b/>
                <w:sz w:val="18"/>
                <w:szCs w:val="18"/>
              </w:rPr>
              <w:t xml:space="preserve"> </w:t>
            </w:r>
            <w:r w:rsidR="008B2B55">
              <w:rPr>
                <w:b/>
                <w:sz w:val="18"/>
                <w:szCs w:val="18"/>
              </w:rPr>
              <w:t>spelling of integrity, dilemma, neighbourliness and creating definitions of these terms.</w:t>
            </w:r>
          </w:p>
        </w:tc>
      </w:tr>
    </w:tbl>
    <w:p w14:paraId="57A05C93" w14:textId="77777777" w:rsidR="00713FBC" w:rsidRDefault="00713FBC" w:rsidP="003D57FB"/>
    <w:sectPr w:rsidR="00713FBC" w:rsidSect="00B136D9">
      <w:pgSz w:w="11906" w:h="16838"/>
      <w:pgMar w:top="0" w:right="720" w:bottom="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63DD8"/>
    <w:multiLevelType w:val="hybridMultilevel"/>
    <w:tmpl w:val="972CF6A0"/>
    <w:lvl w:ilvl="0" w:tplc="061CBA30">
      <w:start w:val="1"/>
      <w:numFmt w:val="upperLetter"/>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3B642C"/>
    <w:multiLevelType w:val="hybridMultilevel"/>
    <w:tmpl w:val="4C0CF990"/>
    <w:lvl w:ilvl="0" w:tplc="FCCCB79A">
      <w:start w:val="1"/>
      <w:numFmt w:val="bullet"/>
      <w:lvlText w:val="•"/>
      <w:lvlJc w:val="left"/>
      <w:pPr>
        <w:tabs>
          <w:tab w:val="num" w:pos="-86"/>
        </w:tabs>
        <w:ind w:left="-86" w:hanging="360"/>
      </w:pPr>
      <w:rPr>
        <w:rFonts w:ascii="Arial" w:hAnsi="Arial" w:hint="default"/>
      </w:rPr>
    </w:lvl>
    <w:lvl w:ilvl="1" w:tplc="300CC65C" w:tentative="1">
      <w:start w:val="1"/>
      <w:numFmt w:val="bullet"/>
      <w:lvlText w:val="•"/>
      <w:lvlJc w:val="left"/>
      <w:pPr>
        <w:tabs>
          <w:tab w:val="num" w:pos="634"/>
        </w:tabs>
        <w:ind w:left="634" w:hanging="360"/>
      </w:pPr>
      <w:rPr>
        <w:rFonts w:ascii="Arial" w:hAnsi="Arial" w:hint="default"/>
      </w:rPr>
    </w:lvl>
    <w:lvl w:ilvl="2" w:tplc="39C0DBC2" w:tentative="1">
      <w:start w:val="1"/>
      <w:numFmt w:val="bullet"/>
      <w:lvlText w:val="•"/>
      <w:lvlJc w:val="left"/>
      <w:pPr>
        <w:tabs>
          <w:tab w:val="num" w:pos="1354"/>
        </w:tabs>
        <w:ind w:left="1354" w:hanging="360"/>
      </w:pPr>
      <w:rPr>
        <w:rFonts w:ascii="Arial" w:hAnsi="Arial" w:hint="default"/>
      </w:rPr>
    </w:lvl>
    <w:lvl w:ilvl="3" w:tplc="40020D6C" w:tentative="1">
      <w:start w:val="1"/>
      <w:numFmt w:val="bullet"/>
      <w:lvlText w:val="•"/>
      <w:lvlJc w:val="left"/>
      <w:pPr>
        <w:tabs>
          <w:tab w:val="num" w:pos="2074"/>
        </w:tabs>
        <w:ind w:left="2074" w:hanging="360"/>
      </w:pPr>
      <w:rPr>
        <w:rFonts w:ascii="Arial" w:hAnsi="Arial" w:hint="default"/>
      </w:rPr>
    </w:lvl>
    <w:lvl w:ilvl="4" w:tplc="48F8A314" w:tentative="1">
      <w:start w:val="1"/>
      <w:numFmt w:val="bullet"/>
      <w:lvlText w:val="•"/>
      <w:lvlJc w:val="left"/>
      <w:pPr>
        <w:tabs>
          <w:tab w:val="num" w:pos="2794"/>
        </w:tabs>
        <w:ind w:left="2794" w:hanging="360"/>
      </w:pPr>
      <w:rPr>
        <w:rFonts w:ascii="Arial" w:hAnsi="Arial" w:hint="default"/>
      </w:rPr>
    </w:lvl>
    <w:lvl w:ilvl="5" w:tplc="D5F827CA" w:tentative="1">
      <w:start w:val="1"/>
      <w:numFmt w:val="bullet"/>
      <w:lvlText w:val="•"/>
      <w:lvlJc w:val="left"/>
      <w:pPr>
        <w:tabs>
          <w:tab w:val="num" w:pos="3514"/>
        </w:tabs>
        <w:ind w:left="3514" w:hanging="360"/>
      </w:pPr>
      <w:rPr>
        <w:rFonts w:ascii="Arial" w:hAnsi="Arial" w:hint="default"/>
      </w:rPr>
    </w:lvl>
    <w:lvl w:ilvl="6" w:tplc="EB9EA542" w:tentative="1">
      <w:start w:val="1"/>
      <w:numFmt w:val="bullet"/>
      <w:lvlText w:val="•"/>
      <w:lvlJc w:val="left"/>
      <w:pPr>
        <w:tabs>
          <w:tab w:val="num" w:pos="4234"/>
        </w:tabs>
        <w:ind w:left="4234" w:hanging="360"/>
      </w:pPr>
      <w:rPr>
        <w:rFonts w:ascii="Arial" w:hAnsi="Arial" w:hint="default"/>
      </w:rPr>
    </w:lvl>
    <w:lvl w:ilvl="7" w:tplc="82A68950" w:tentative="1">
      <w:start w:val="1"/>
      <w:numFmt w:val="bullet"/>
      <w:lvlText w:val="•"/>
      <w:lvlJc w:val="left"/>
      <w:pPr>
        <w:tabs>
          <w:tab w:val="num" w:pos="4954"/>
        </w:tabs>
        <w:ind w:left="4954" w:hanging="360"/>
      </w:pPr>
      <w:rPr>
        <w:rFonts w:ascii="Arial" w:hAnsi="Arial" w:hint="default"/>
      </w:rPr>
    </w:lvl>
    <w:lvl w:ilvl="8" w:tplc="42EA6048" w:tentative="1">
      <w:start w:val="1"/>
      <w:numFmt w:val="bullet"/>
      <w:lvlText w:val="•"/>
      <w:lvlJc w:val="left"/>
      <w:pPr>
        <w:tabs>
          <w:tab w:val="num" w:pos="5674"/>
        </w:tabs>
        <w:ind w:left="5674" w:hanging="360"/>
      </w:pPr>
      <w:rPr>
        <w:rFonts w:ascii="Arial" w:hAnsi="Arial" w:hint="default"/>
      </w:rPr>
    </w:lvl>
  </w:abstractNum>
  <w:abstractNum w:abstractNumId="2">
    <w:nsid w:val="34CB00DB"/>
    <w:multiLevelType w:val="hybridMultilevel"/>
    <w:tmpl w:val="9FA8A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8781EF6"/>
    <w:multiLevelType w:val="hybridMultilevel"/>
    <w:tmpl w:val="E620E3F2"/>
    <w:lvl w:ilvl="0" w:tplc="6D0019D0">
      <w:start w:val="1"/>
      <w:numFmt w:val="upperLetter"/>
      <w:lvlText w:val="%1."/>
      <w:lvlJc w:val="left"/>
      <w:pPr>
        <w:tabs>
          <w:tab w:val="num" w:pos="425"/>
        </w:tabs>
        <w:ind w:left="425" w:hanging="42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99043B"/>
    <w:multiLevelType w:val="hybridMultilevel"/>
    <w:tmpl w:val="18A2543C"/>
    <w:lvl w:ilvl="0" w:tplc="061CBA30">
      <w:start w:val="1"/>
      <w:numFmt w:val="upperLetter"/>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097383"/>
    <w:multiLevelType w:val="hybridMultilevel"/>
    <w:tmpl w:val="C24EC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180179"/>
    <w:multiLevelType w:val="hybridMultilevel"/>
    <w:tmpl w:val="43741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BFE6824"/>
    <w:multiLevelType w:val="hybridMultilevel"/>
    <w:tmpl w:val="0DE8CD40"/>
    <w:lvl w:ilvl="0" w:tplc="A4305A02">
      <w:start w:val="1"/>
      <w:numFmt w:val="bullet"/>
      <w:lvlText w:val="•"/>
      <w:lvlJc w:val="left"/>
      <w:pPr>
        <w:tabs>
          <w:tab w:val="num" w:pos="720"/>
        </w:tabs>
        <w:ind w:left="720" w:hanging="360"/>
      </w:pPr>
      <w:rPr>
        <w:rFonts w:ascii="Arial" w:hAnsi="Arial" w:hint="default"/>
      </w:rPr>
    </w:lvl>
    <w:lvl w:ilvl="1" w:tplc="6938083E" w:tentative="1">
      <w:start w:val="1"/>
      <w:numFmt w:val="bullet"/>
      <w:lvlText w:val="•"/>
      <w:lvlJc w:val="left"/>
      <w:pPr>
        <w:tabs>
          <w:tab w:val="num" w:pos="1440"/>
        </w:tabs>
        <w:ind w:left="1440" w:hanging="360"/>
      </w:pPr>
      <w:rPr>
        <w:rFonts w:ascii="Arial" w:hAnsi="Arial" w:hint="default"/>
      </w:rPr>
    </w:lvl>
    <w:lvl w:ilvl="2" w:tplc="819A8524" w:tentative="1">
      <w:start w:val="1"/>
      <w:numFmt w:val="bullet"/>
      <w:lvlText w:val="•"/>
      <w:lvlJc w:val="left"/>
      <w:pPr>
        <w:tabs>
          <w:tab w:val="num" w:pos="2160"/>
        </w:tabs>
        <w:ind w:left="2160" w:hanging="360"/>
      </w:pPr>
      <w:rPr>
        <w:rFonts w:ascii="Arial" w:hAnsi="Arial" w:hint="default"/>
      </w:rPr>
    </w:lvl>
    <w:lvl w:ilvl="3" w:tplc="41A6DDCA" w:tentative="1">
      <w:start w:val="1"/>
      <w:numFmt w:val="bullet"/>
      <w:lvlText w:val="•"/>
      <w:lvlJc w:val="left"/>
      <w:pPr>
        <w:tabs>
          <w:tab w:val="num" w:pos="2880"/>
        </w:tabs>
        <w:ind w:left="2880" w:hanging="360"/>
      </w:pPr>
      <w:rPr>
        <w:rFonts w:ascii="Arial" w:hAnsi="Arial" w:hint="default"/>
      </w:rPr>
    </w:lvl>
    <w:lvl w:ilvl="4" w:tplc="42BA4914" w:tentative="1">
      <w:start w:val="1"/>
      <w:numFmt w:val="bullet"/>
      <w:lvlText w:val="•"/>
      <w:lvlJc w:val="left"/>
      <w:pPr>
        <w:tabs>
          <w:tab w:val="num" w:pos="3600"/>
        </w:tabs>
        <w:ind w:left="3600" w:hanging="360"/>
      </w:pPr>
      <w:rPr>
        <w:rFonts w:ascii="Arial" w:hAnsi="Arial" w:hint="default"/>
      </w:rPr>
    </w:lvl>
    <w:lvl w:ilvl="5" w:tplc="0DE4232A" w:tentative="1">
      <w:start w:val="1"/>
      <w:numFmt w:val="bullet"/>
      <w:lvlText w:val="•"/>
      <w:lvlJc w:val="left"/>
      <w:pPr>
        <w:tabs>
          <w:tab w:val="num" w:pos="4320"/>
        </w:tabs>
        <w:ind w:left="4320" w:hanging="360"/>
      </w:pPr>
      <w:rPr>
        <w:rFonts w:ascii="Arial" w:hAnsi="Arial" w:hint="default"/>
      </w:rPr>
    </w:lvl>
    <w:lvl w:ilvl="6" w:tplc="58226E78" w:tentative="1">
      <w:start w:val="1"/>
      <w:numFmt w:val="bullet"/>
      <w:lvlText w:val="•"/>
      <w:lvlJc w:val="left"/>
      <w:pPr>
        <w:tabs>
          <w:tab w:val="num" w:pos="5040"/>
        </w:tabs>
        <w:ind w:left="5040" w:hanging="360"/>
      </w:pPr>
      <w:rPr>
        <w:rFonts w:ascii="Arial" w:hAnsi="Arial" w:hint="default"/>
      </w:rPr>
    </w:lvl>
    <w:lvl w:ilvl="7" w:tplc="4B58DF96" w:tentative="1">
      <w:start w:val="1"/>
      <w:numFmt w:val="bullet"/>
      <w:lvlText w:val="•"/>
      <w:lvlJc w:val="left"/>
      <w:pPr>
        <w:tabs>
          <w:tab w:val="num" w:pos="5760"/>
        </w:tabs>
        <w:ind w:left="5760" w:hanging="360"/>
      </w:pPr>
      <w:rPr>
        <w:rFonts w:ascii="Arial" w:hAnsi="Arial" w:hint="default"/>
      </w:rPr>
    </w:lvl>
    <w:lvl w:ilvl="8" w:tplc="36629440" w:tentative="1">
      <w:start w:val="1"/>
      <w:numFmt w:val="bullet"/>
      <w:lvlText w:val="•"/>
      <w:lvlJc w:val="left"/>
      <w:pPr>
        <w:tabs>
          <w:tab w:val="num" w:pos="6480"/>
        </w:tabs>
        <w:ind w:left="6480" w:hanging="360"/>
      </w:pPr>
      <w:rPr>
        <w:rFonts w:ascii="Arial" w:hAnsi="Arial" w:hint="default"/>
      </w:rPr>
    </w:lvl>
  </w:abstractNum>
  <w:abstractNum w:abstractNumId="8">
    <w:nsid w:val="68ED2168"/>
    <w:multiLevelType w:val="hybridMultilevel"/>
    <w:tmpl w:val="B29CA390"/>
    <w:lvl w:ilvl="0" w:tplc="FCCCB79A">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ind w:left="1886" w:hanging="360"/>
      </w:pPr>
      <w:rPr>
        <w:rFonts w:ascii="Courier New" w:hAnsi="Courier New" w:cs="Courier New" w:hint="default"/>
      </w:rPr>
    </w:lvl>
    <w:lvl w:ilvl="2" w:tplc="08090005" w:tentative="1">
      <w:start w:val="1"/>
      <w:numFmt w:val="bullet"/>
      <w:lvlText w:val=""/>
      <w:lvlJc w:val="left"/>
      <w:pPr>
        <w:ind w:left="2606" w:hanging="360"/>
      </w:pPr>
      <w:rPr>
        <w:rFonts w:ascii="Wingdings" w:hAnsi="Wingdings" w:hint="default"/>
      </w:rPr>
    </w:lvl>
    <w:lvl w:ilvl="3" w:tplc="08090001" w:tentative="1">
      <w:start w:val="1"/>
      <w:numFmt w:val="bullet"/>
      <w:lvlText w:val=""/>
      <w:lvlJc w:val="left"/>
      <w:pPr>
        <w:ind w:left="3326" w:hanging="360"/>
      </w:pPr>
      <w:rPr>
        <w:rFonts w:ascii="Symbol" w:hAnsi="Symbol" w:hint="default"/>
      </w:rPr>
    </w:lvl>
    <w:lvl w:ilvl="4" w:tplc="08090003" w:tentative="1">
      <w:start w:val="1"/>
      <w:numFmt w:val="bullet"/>
      <w:lvlText w:val="o"/>
      <w:lvlJc w:val="left"/>
      <w:pPr>
        <w:ind w:left="4046" w:hanging="360"/>
      </w:pPr>
      <w:rPr>
        <w:rFonts w:ascii="Courier New" w:hAnsi="Courier New" w:cs="Courier New" w:hint="default"/>
      </w:rPr>
    </w:lvl>
    <w:lvl w:ilvl="5" w:tplc="08090005" w:tentative="1">
      <w:start w:val="1"/>
      <w:numFmt w:val="bullet"/>
      <w:lvlText w:val=""/>
      <w:lvlJc w:val="left"/>
      <w:pPr>
        <w:ind w:left="4766" w:hanging="360"/>
      </w:pPr>
      <w:rPr>
        <w:rFonts w:ascii="Wingdings" w:hAnsi="Wingdings" w:hint="default"/>
      </w:rPr>
    </w:lvl>
    <w:lvl w:ilvl="6" w:tplc="08090001" w:tentative="1">
      <w:start w:val="1"/>
      <w:numFmt w:val="bullet"/>
      <w:lvlText w:val=""/>
      <w:lvlJc w:val="left"/>
      <w:pPr>
        <w:ind w:left="5486" w:hanging="360"/>
      </w:pPr>
      <w:rPr>
        <w:rFonts w:ascii="Symbol" w:hAnsi="Symbol" w:hint="default"/>
      </w:rPr>
    </w:lvl>
    <w:lvl w:ilvl="7" w:tplc="08090003" w:tentative="1">
      <w:start w:val="1"/>
      <w:numFmt w:val="bullet"/>
      <w:lvlText w:val="o"/>
      <w:lvlJc w:val="left"/>
      <w:pPr>
        <w:ind w:left="6206" w:hanging="360"/>
      </w:pPr>
      <w:rPr>
        <w:rFonts w:ascii="Courier New" w:hAnsi="Courier New" w:cs="Courier New" w:hint="default"/>
      </w:rPr>
    </w:lvl>
    <w:lvl w:ilvl="8" w:tplc="08090005" w:tentative="1">
      <w:start w:val="1"/>
      <w:numFmt w:val="bullet"/>
      <w:lvlText w:val=""/>
      <w:lvlJc w:val="left"/>
      <w:pPr>
        <w:ind w:left="6926"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20"/>
    <w:rsid w:val="000072E5"/>
    <w:rsid w:val="00021BF1"/>
    <w:rsid w:val="000E5724"/>
    <w:rsid w:val="00136F1D"/>
    <w:rsid w:val="00174BF5"/>
    <w:rsid w:val="001837F1"/>
    <w:rsid w:val="001900B2"/>
    <w:rsid w:val="001B5D60"/>
    <w:rsid w:val="001C3F8A"/>
    <w:rsid w:val="002053CC"/>
    <w:rsid w:val="002125FF"/>
    <w:rsid w:val="0025281C"/>
    <w:rsid w:val="002578CC"/>
    <w:rsid w:val="002634C7"/>
    <w:rsid w:val="0028638D"/>
    <w:rsid w:val="002A3AA8"/>
    <w:rsid w:val="00306945"/>
    <w:rsid w:val="00313959"/>
    <w:rsid w:val="00327E5E"/>
    <w:rsid w:val="00335303"/>
    <w:rsid w:val="00341446"/>
    <w:rsid w:val="0037394C"/>
    <w:rsid w:val="00391B42"/>
    <w:rsid w:val="0039379F"/>
    <w:rsid w:val="003D55E5"/>
    <w:rsid w:val="003D57FB"/>
    <w:rsid w:val="003F1576"/>
    <w:rsid w:val="00403E4E"/>
    <w:rsid w:val="0041596C"/>
    <w:rsid w:val="00422F74"/>
    <w:rsid w:val="004333B8"/>
    <w:rsid w:val="00436538"/>
    <w:rsid w:val="004635BA"/>
    <w:rsid w:val="00494091"/>
    <w:rsid w:val="004C0E94"/>
    <w:rsid w:val="005047C8"/>
    <w:rsid w:val="005065D0"/>
    <w:rsid w:val="0054079E"/>
    <w:rsid w:val="0056731A"/>
    <w:rsid w:val="00592F32"/>
    <w:rsid w:val="005B3820"/>
    <w:rsid w:val="005C64A1"/>
    <w:rsid w:val="00614BBD"/>
    <w:rsid w:val="00617056"/>
    <w:rsid w:val="006675CF"/>
    <w:rsid w:val="006856F4"/>
    <w:rsid w:val="006C1BB5"/>
    <w:rsid w:val="006C7149"/>
    <w:rsid w:val="00713FBC"/>
    <w:rsid w:val="007230B9"/>
    <w:rsid w:val="007724F5"/>
    <w:rsid w:val="00776DA7"/>
    <w:rsid w:val="00796D35"/>
    <w:rsid w:val="007B3BC2"/>
    <w:rsid w:val="007F533B"/>
    <w:rsid w:val="008031B7"/>
    <w:rsid w:val="0082750C"/>
    <w:rsid w:val="0085727D"/>
    <w:rsid w:val="00862A80"/>
    <w:rsid w:val="00892038"/>
    <w:rsid w:val="00892E9C"/>
    <w:rsid w:val="00892F4C"/>
    <w:rsid w:val="008951AD"/>
    <w:rsid w:val="008B2B55"/>
    <w:rsid w:val="008E5140"/>
    <w:rsid w:val="008E6CC8"/>
    <w:rsid w:val="0091552C"/>
    <w:rsid w:val="009332FF"/>
    <w:rsid w:val="00976084"/>
    <w:rsid w:val="00A00CB6"/>
    <w:rsid w:val="00A0672A"/>
    <w:rsid w:val="00A07F4E"/>
    <w:rsid w:val="00A10183"/>
    <w:rsid w:val="00A30C51"/>
    <w:rsid w:val="00AA3C3E"/>
    <w:rsid w:val="00AD0D0C"/>
    <w:rsid w:val="00AD3C89"/>
    <w:rsid w:val="00AF56E8"/>
    <w:rsid w:val="00B136D9"/>
    <w:rsid w:val="00B1574C"/>
    <w:rsid w:val="00B25FC0"/>
    <w:rsid w:val="00C05424"/>
    <w:rsid w:val="00C10909"/>
    <w:rsid w:val="00C672C3"/>
    <w:rsid w:val="00C76A15"/>
    <w:rsid w:val="00CC6EB7"/>
    <w:rsid w:val="00CD464C"/>
    <w:rsid w:val="00D07E9D"/>
    <w:rsid w:val="00D149C5"/>
    <w:rsid w:val="00D55745"/>
    <w:rsid w:val="00D764DD"/>
    <w:rsid w:val="00D85110"/>
    <w:rsid w:val="00E13E69"/>
    <w:rsid w:val="00E17020"/>
    <w:rsid w:val="00E749EA"/>
    <w:rsid w:val="00EB2AB8"/>
    <w:rsid w:val="00EC2394"/>
    <w:rsid w:val="00F2733D"/>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7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70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7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020"/>
    <w:rPr>
      <w:rFonts w:ascii="Tahoma" w:hAnsi="Tahoma" w:cs="Tahoma"/>
      <w:sz w:val="16"/>
      <w:szCs w:val="16"/>
    </w:rPr>
  </w:style>
  <w:style w:type="character" w:styleId="PlaceholderText">
    <w:name w:val="Placeholder Text"/>
    <w:basedOn w:val="DefaultParagraphFont"/>
    <w:uiPriority w:val="99"/>
    <w:semiHidden/>
    <w:rsid w:val="00341446"/>
    <w:rPr>
      <w:color w:val="808080"/>
    </w:rPr>
  </w:style>
  <w:style w:type="paragraph" w:styleId="NormalWeb">
    <w:name w:val="Normal (Web)"/>
    <w:basedOn w:val="Normal"/>
    <w:uiPriority w:val="99"/>
    <w:unhideWhenUsed/>
    <w:rsid w:val="00174BF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30C51"/>
    <w:pPr>
      <w:spacing w:after="0" w:line="240" w:lineRule="auto"/>
      <w:ind w:left="720"/>
      <w:contextualSpacing/>
    </w:pPr>
    <w:rPr>
      <w:rFonts w:ascii="Times New Roman" w:eastAsia="Times New Roman" w:hAnsi="Times New Roman" w:cs="Times New Roman"/>
      <w:sz w:val="24"/>
      <w:szCs w:val="24"/>
      <w:lang w:eastAsia="en-GB"/>
    </w:rPr>
  </w:style>
  <w:style w:type="paragraph" w:customStyle="1" w:styleId="TableStyle2">
    <w:name w:val="Table Style 2"/>
    <w:rsid w:val="004C0E94"/>
    <w:pPr>
      <w:spacing w:after="0" w:line="240" w:lineRule="auto"/>
    </w:pPr>
    <w:rPr>
      <w:rFonts w:ascii="Helvetica" w:eastAsia="Arial Unicode MS" w:hAnsi="Arial Unicode MS" w:cs="Arial Unicode MS"/>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70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7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020"/>
    <w:rPr>
      <w:rFonts w:ascii="Tahoma" w:hAnsi="Tahoma" w:cs="Tahoma"/>
      <w:sz w:val="16"/>
      <w:szCs w:val="16"/>
    </w:rPr>
  </w:style>
  <w:style w:type="character" w:styleId="PlaceholderText">
    <w:name w:val="Placeholder Text"/>
    <w:basedOn w:val="DefaultParagraphFont"/>
    <w:uiPriority w:val="99"/>
    <w:semiHidden/>
    <w:rsid w:val="00341446"/>
    <w:rPr>
      <w:color w:val="808080"/>
    </w:rPr>
  </w:style>
  <w:style w:type="paragraph" w:styleId="NormalWeb">
    <w:name w:val="Normal (Web)"/>
    <w:basedOn w:val="Normal"/>
    <w:uiPriority w:val="99"/>
    <w:unhideWhenUsed/>
    <w:rsid w:val="00174BF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30C51"/>
    <w:pPr>
      <w:spacing w:after="0" w:line="240" w:lineRule="auto"/>
      <w:ind w:left="720"/>
      <w:contextualSpacing/>
    </w:pPr>
    <w:rPr>
      <w:rFonts w:ascii="Times New Roman" w:eastAsia="Times New Roman" w:hAnsi="Times New Roman" w:cs="Times New Roman"/>
      <w:sz w:val="24"/>
      <w:szCs w:val="24"/>
      <w:lang w:eastAsia="en-GB"/>
    </w:rPr>
  </w:style>
  <w:style w:type="paragraph" w:customStyle="1" w:styleId="TableStyle2">
    <w:name w:val="Table Style 2"/>
    <w:rsid w:val="004C0E94"/>
    <w:pPr>
      <w:spacing w:after="0" w:line="240" w:lineRule="auto"/>
    </w:pPr>
    <w:rPr>
      <w:rFonts w:ascii="Helvetica" w:eastAsia="Arial Unicode MS" w:hAnsi="Arial Unicode MS" w:cs="Arial Unicode MS"/>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8011">
      <w:bodyDiv w:val="1"/>
      <w:marLeft w:val="0"/>
      <w:marRight w:val="0"/>
      <w:marTop w:val="0"/>
      <w:marBottom w:val="0"/>
      <w:divBdr>
        <w:top w:val="none" w:sz="0" w:space="0" w:color="auto"/>
        <w:left w:val="none" w:sz="0" w:space="0" w:color="auto"/>
        <w:bottom w:val="none" w:sz="0" w:space="0" w:color="auto"/>
        <w:right w:val="none" w:sz="0" w:space="0" w:color="auto"/>
      </w:divBdr>
      <w:divsChild>
        <w:div w:id="491683160">
          <w:marLeft w:val="446"/>
          <w:marRight w:val="0"/>
          <w:marTop w:val="0"/>
          <w:marBottom w:val="0"/>
          <w:divBdr>
            <w:top w:val="none" w:sz="0" w:space="0" w:color="auto"/>
            <w:left w:val="none" w:sz="0" w:space="0" w:color="auto"/>
            <w:bottom w:val="none" w:sz="0" w:space="0" w:color="auto"/>
            <w:right w:val="none" w:sz="0" w:space="0" w:color="auto"/>
          </w:divBdr>
        </w:div>
        <w:div w:id="1771974826">
          <w:marLeft w:val="446"/>
          <w:marRight w:val="0"/>
          <w:marTop w:val="0"/>
          <w:marBottom w:val="0"/>
          <w:divBdr>
            <w:top w:val="none" w:sz="0" w:space="0" w:color="auto"/>
            <w:left w:val="none" w:sz="0" w:space="0" w:color="auto"/>
            <w:bottom w:val="none" w:sz="0" w:space="0" w:color="auto"/>
            <w:right w:val="none" w:sz="0" w:space="0" w:color="auto"/>
          </w:divBdr>
        </w:div>
        <w:div w:id="507252317">
          <w:marLeft w:val="446"/>
          <w:marRight w:val="0"/>
          <w:marTop w:val="0"/>
          <w:marBottom w:val="0"/>
          <w:divBdr>
            <w:top w:val="none" w:sz="0" w:space="0" w:color="auto"/>
            <w:left w:val="none" w:sz="0" w:space="0" w:color="auto"/>
            <w:bottom w:val="none" w:sz="0" w:space="0" w:color="auto"/>
            <w:right w:val="none" w:sz="0" w:space="0" w:color="auto"/>
          </w:divBdr>
        </w:div>
      </w:divsChild>
    </w:div>
    <w:div w:id="772089495">
      <w:bodyDiv w:val="1"/>
      <w:marLeft w:val="0"/>
      <w:marRight w:val="0"/>
      <w:marTop w:val="0"/>
      <w:marBottom w:val="0"/>
      <w:divBdr>
        <w:top w:val="none" w:sz="0" w:space="0" w:color="auto"/>
        <w:left w:val="none" w:sz="0" w:space="0" w:color="auto"/>
        <w:bottom w:val="none" w:sz="0" w:space="0" w:color="auto"/>
        <w:right w:val="none" w:sz="0" w:space="0" w:color="auto"/>
      </w:divBdr>
      <w:divsChild>
        <w:div w:id="2117021894">
          <w:marLeft w:val="446"/>
          <w:marRight w:val="0"/>
          <w:marTop w:val="0"/>
          <w:marBottom w:val="0"/>
          <w:divBdr>
            <w:top w:val="none" w:sz="0" w:space="0" w:color="auto"/>
            <w:left w:val="none" w:sz="0" w:space="0" w:color="auto"/>
            <w:bottom w:val="none" w:sz="0" w:space="0" w:color="auto"/>
            <w:right w:val="none" w:sz="0" w:space="0" w:color="auto"/>
          </w:divBdr>
        </w:div>
        <w:div w:id="186405202">
          <w:marLeft w:val="446"/>
          <w:marRight w:val="0"/>
          <w:marTop w:val="0"/>
          <w:marBottom w:val="0"/>
          <w:divBdr>
            <w:top w:val="none" w:sz="0" w:space="0" w:color="auto"/>
            <w:left w:val="none" w:sz="0" w:space="0" w:color="auto"/>
            <w:bottom w:val="none" w:sz="0" w:space="0" w:color="auto"/>
            <w:right w:val="none" w:sz="0" w:space="0" w:color="auto"/>
          </w:divBdr>
        </w:div>
        <w:div w:id="223415309">
          <w:marLeft w:val="446"/>
          <w:marRight w:val="0"/>
          <w:marTop w:val="0"/>
          <w:marBottom w:val="0"/>
          <w:divBdr>
            <w:top w:val="none" w:sz="0" w:space="0" w:color="auto"/>
            <w:left w:val="none" w:sz="0" w:space="0" w:color="auto"/>
            <w:bottom w:val="none" w:sz="0" w:space="0" w:color="auto"/>
            <w:right w:val="none" w:sz="0" w:space="0" w:color="auto"/>
          </w:divBdr>
        </w:div>
        <w:div w:id="540676506">
          <w:marLeft w:val="446"/>
          <w:marRight w:val="0"/>
          <w:marTop w:val="0"/>
          <w:marBottom w:val="0"/>
          <w:divBdr>
            <w:top w:val="none" w:sz="0" w:space="0" w:color="auto"/>
            <w:left w:val="none" w:sz="0" w:space="0" w:color="auto"/>
            <w:bottom w:val="none" w:sz="0" w:space="0" w:color="auto"/>
            <w:right w:val="none" w:sz="0" w:space="0" w:color="auto"/>
          </w:divBdr>
        </w:div>
        <w:div w:id="1743329082">
          <w:marLeft w:val="446"/>
          <w:marRight w:val="0"/>
          <w:marTop w:val="0"/>
          <w:marBottom w:val="0"/>
          <w:divBdr>
            <w:top w:val="none" w:sz="0" w:space="0" w:color="auto"/>
            <w:left w:val="none" w:sz="0" w:space="0" w:color="auto"/>
            <w:bottom w:val="none" w:sz="0" w:space="0" w:color="auto"/>
            <w:right w:val="none" w:sz="0" w:space="0" w:color="auto"/>
          </w:divBdr>
        </w:div>
        <w:div w:id="1291321535">
          <w:marLeft w:val="446"/>
          <w:marRight w:val="0"/>
          <w:marTop w:val="0"/>
          <w:marBottom w:val="0"/>
          <w:divBdr>
            <w:top w:val="none" w:sz="0" w:space="0" w:color="auto"/>
            <w:left w:val="none" w:sz="0" w:space="0" w:color="auto"/>
            <w:bottom w:val="none" w:sz="0" w:space="0" w:color="auto"/>
            <w:right w:val="none" w:sz="0" w:space="0" w:color="auto"/>
          </w:divBdr>
        </w:div>
      </w:divsChild>
    </w:div>
    <w:div w:id="18145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B5971-C3BB-C347-9451-616DCE41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449</Words>
  <Characters>2561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Barnsley MBC</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jgarcia</dc:creator>
  <cp:lastModifiedBy>Matthew Bawden</cp:lastModifiedBy>
  <cp:revision>5</cp:revision>
  <cp:lastPrinted>2013-02-18T15:40:00Z</cp:lastPrinted>
  <dcterms:created xsi:type="dcterms:W3CDTF">2015-11-05T19:38:00Z</dcterms:created>
  <dcterms:modified xsi:type="dcterms:W3CDTF">2016-01-29T09:30:00Z</dcterms:modified>
</cp:coreProperties>
</file>